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14" w:rsidRDefault="00DF6614" w:rsidP="00DF66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</w:pPr>
    </w:p>
    <w:p w:rsidR="00DF6614" w:rsidRPr="00DF6614" w:rsidRDefault="00DF6614" w:rsidP="00DF66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</w:pPr>
      <w:r w:rsidRPr="00DF6614"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  <w:t>Новые правила предоставление коммунальных услуг в разрезе энергосбережения</w:t>
      </w:r>
    </w:p>
    <w:p w:rsidR="00DF6614" w:rsidRPr="00DF6614" w:rsidRDefault="00DF6614" w:rsidP="00DF66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Регионального развития Российской Федерации в соответствии со статьей 157 Жилищного кодекса Российской Федерации, статьями 12 и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подготовлены Правила предоставления, приостановки и ограничения предоставления коммунальных услуг собственникам и пользователям помещений в многоквартирных и жилых домах.</w:t>
      </w:r>
      <w:proofErr w:type="gramEnd"/>
    </w:p>
    <w:p w:rsidR="00DF6614" w:rsidRPr="00DF6614" w:rsidRDefault="00DF6614" w:rsidP="00DF66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правила должны регулировать отношения между исполнителями и потребителями коммунальных услуг. </w:t>
      </w:r>
      <w:proofErr w:type="gramStart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Правила, в частности, устанавливают права и ответственность между исполнителями и потребителями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 размера платы за</w:t>
      </w:r>
      <w:proofErr w:type="gramEnd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коммунальные услуги при предоставлении коммунальных услуг ЖКХ ненадлежащего качества.</w:t>
      </w:r>
    </w:p>
    <w:p w:rsidR="00DF6614" w:rsidRPr="00DF6614" w:rsidRDefault="00DF6614" w:rsidP="00DF66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предложенные Министерством Регионального развития, утверждают положение, по которому в случае заключения управляющей организацией договора управления многоквартирным домом с товариществом собственников жилья, жилищно-строительным, жилищным или иным специализированным потребительским кооперативом исполнитель (управляющая организация) обязан предоставить коммунальные услуги собственникам помещений в таком доме и пользующимся помещениями в этом доме лицам.</w:t>
      </w:r>
      <w:proofErr w:type="gramEnd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стороны договора могут расторгать или изменять заключенный ими договор без согласия указанных третьих лиц. Обязательства по предоставлению коммунальных услуг надлежащего качества возникают у исполнителя работ перед всеми потребителями.</w:t>
      </w:r>
    </w:p>
    <w:p w:rsidR="00DF6614" w:rsidRPr="00DF6614" w:rsidRDefault="00DF6614" w:rsidP="00DF66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</w:pPr>
      <w:r w:rsidRPr="00DF6614"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  <w:t>Состав предоставляемых потребителю коммунальных услуг</w:t>
      </w:r>
    </w:p>
    <w:p w:rsidR="00DF6614" w:rsidRPr="00DF6614" w:rsidRDefault="00DF6614" w:rsidP="00DF66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предоставляемых потребителю коммунальных услуг определяется степенью благоустройства многоквартирного дома или жилого дома, под которой понимается наличие в многоквартирном доме или жилом доме внутридомовых инженерных систем, позволяющих предоставлять потребителю следующие коммунальные услуги:</w:t>
      </w:r>
      <w:proofErr w:type="gramEnd"/>
    </w:p>
    <w:p w:rsidR="00DF6614" w:rsidRPr="00DF6614" w:rsidRDefault="00DF6614" w:rsidP="00DF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1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F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холодное водоснабжение – круглосуточное обеспечение потребителя холодной питьевой водой надлежащего качества, подаваемой в необходимых объемах по присоединенной сети в жилой дом или помещение в многоквартирном доме либо до водоразборной колонки;</w:t>
      </w:r>
    </w:p>
    <w:p w:rsidR="00DF6614" w:rsidRPr="00DF6614" w:rsidRDefault="00DF6614" w:rsidP="00DF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1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F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горячее водоснабжение – круглосуточное обеспечение потребителя горячей водой надлежащего качества, подаваемой в необходимых объемах по присоединенной сети в жилой дом или в помещение в многоквартирном доме;</w:t>
      </w:r>
    </w:p>
    <w:p w:rsidR="00DF6614" w:rsidRPr="00DF6614" w:rsidRDefault="00DF6614" w:rsidP="00DF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1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F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водоотведение – отвод бытовых стоков из жилого дома или помещения в многоквартирном доме по присоединенной сети;</w:t>
      </w:r>
    </w:p>
    <w:p w:rsidR="00DF6614" w:rsidRPr="00DF6614" w:rsidRDefault="00DF6614" w:rsidP="00DF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14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F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электроснабжение – круглосуточное обеспечение потребителя электрической энергией надлежащего качества, подаваемой в необходимых объемах по присоединенной сети в жилой дом или помещение в многоквартирном доме;</w:t>
      </w:r>
    </w:p>
    <w:p w:rsidR="00DF6614" w:rsidRPr="00DF6614" w:rsidRDefault="00DF6614" w:rsidP="00DF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1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F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газоснабжение – круглосуточное обеспечение потребителя газом надлежащего качества, подаваемым в необходимых объемах по присоединенной сети в жилой дом или помещение в многоквартирном доме, а также продажа бытового газа в баллонах;</w:t>
      </w:r>
    </w:p>
    <w:p w:rsidR="00DF6614" w:rsidRPr="00DF6614" w:rsidRDefault="00DF6614" w:rsidP="00DF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1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F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отопление – поддержание в жилом доме или помещении в многоквартирном доме, отапливаемом по присоединенной сети, температуры воздуха, указанной в пункте 15 приложения № 1 к Правилам, а также продажа твердого топлива при наличии печного отопления.</w:t>
      </w:r>
    </w:p>
    <w:p w:rsidR="00DF6614" w:rsidRPr="00DF6614" w:rsidRDefault="00DF6614" w:rsidP="00DF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у собственников помещений в многоквартирном доме или собственников жилых домов договоров о содержании и ремонте внутридомовых инженерных систем </w:t>
      </w:r>
      <w:proofErr w:type="spellStart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несет ответственность за режим и качество предоставления коммунальных ресурсов, отпущенных на границе эксплуатационной ответственности (устанавливаемая соглашением с </w:t>
      </w:r>
      <w:proofErr w:type="spellStart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DF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линия раздела элементов внутридомовых инженерных систем по признаку ответственности за их содержание и ремонт).</w:t>
      </w:r>
      <w:proofErr w:type="gramEnd"/>
    </w:p>
    <w:p w:rsidR="003B6F02" w:rsidRDefault="003B6F02"/>
    <w:sectPr w:rsidR="003B6F02" w:rsidSect="003B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70"/>
  <w:drawingGridVerticalSpacing w:val="170"/>
  <w:displayHorizontalDrawingGridEvery w:val="2"/>
  <w:characterSpacingControl w:val="doNotCompress"/>
  <w:compat/>
  <w:rsids>
    <w:rsidRoot w:val="00DF6614"/>
    <w:rsid w:val="003B6F02"/>
    <w:rsid w:val="005C3A62"/>
    <w:rsid w:val="007634BD"/>
    <w:rsid w:val="00D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2"/>
  </w:style>
  <w:style w:type="paragraph" w:styleId="2">
    <w:name w:val="heading 2"/>
    <w:basedOn w:val="a"/>
    <w:link w:val="20"/>
    <w:uiPriority w:val="9"/>
    <w:qFormat/>
    <w:rsid w:val="00DF6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2015-04-16T11:06:00Z</dcterms:created>
  <dcterms:modified xsi:type="dcterms:W3CDTF">2015-04-16T11:07:00Z</dcterms:modified>
</cp:coreProperties>
</file>