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DA" w:rsidRDefault="00C215DA" w:rsidP="00C215D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A90000"/>
          <w:sz w:val="24"/>
          <w:szCs w:val="24"/>
          <w:lang w:eastAsia="ru-RU"/>
        </w:rPr>
      </w:pPr>
    </w:p>
    <w:p w:rsidR="00C215DA" w:rsidRPr="00C215DA" w:rsidRDefault="00C215DA" w:rsidP="00C215D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A90000"/>
          <w:sz w:val="24"/>
          <w:szCs w:val="24"/>
          <w:lang w:eastAsia="ru-RU"/>
        </w:rPr>
      </w:pPr>
      <w:r w:rsidRPr="00C215DA">
        <w:rPr>
          <w:rFonts w:ascii="Arial" w:eastAsia="Times New Roman" w:hAnsi="Arial" w:cs="Arial"/>
          <w:b/>
          <w:bCs/>
          <w:color w:val="A90000"/>
          <w:sz w:val="24"/>
          <w:szCs w:val="24"/>
          <w:lang w:eastAsia="ru-RU"/>
        </w:rPr>
        <w:t>Как выбрать прибор учета</w:t>
      </w:r>
    </w:p>
    <w:p w:rsidR="00C215DA" w:rsidRPr="00C215DA" w:rsidRDefault="00C215DA" w:rsidP="00C215D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 ноября 2009 года вступил в силу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Федерации». Согласно данному закону с 1 января 2012 года во всех многоквартирных домах должны стоять </w:t>
      </w:r>
      <w:proofErr w:type="spellStart"/>
      <w:r w:rsidRPr="00C2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общедомовые</w:t>
      </w:r>
      <w:proofErr w:type="spellEnd"/>
      <w:r w:rsidRPr="00C2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приборы учета воды, тепла и электроэнергии.</w:t>
      </w:r>
    </w:p>
    <w:p w:rsidR="00C215DA" w:rsidRPr="00C215DA" w:rsidRDefault="00C215DA" w:rsidP="00C215D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Себестоимость произведенными коммунальными службами Европы тепла в 2-3 раза дешевле, чем в России. Закон «Об энергосбережение» был принят для того, что бы население ни платило за нерадивость коммунальных служб, которые не могут залатать трубы подающие тепло, и отапливают не только помещения, но и улицу. В соответствие закона «Об энергосбережение», владельцы приватизированных квартир устанавливают приборы учета за свой счет, а за жильцов муниципальных квартир заплатит муниципалитет.</w:t>
      </w:r>
    </w:p>
    <w:p w:rsidR="00C215DA" w:rsidRPr="00C215DA" w:rsidRDefault="00C215DA" w:rsidP="00C215D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Счетчики тепла имеют двойной функционал - датчик и </w:t>
      </w:r>
      <w:proofErr w:type="spellStart"/>
      <w:r w:rsidRPr="00C2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тепловычислитель</w:t>
      </w:r>
      <w:proofErr w:type="spellEnd"/>
      <w:r w:rsidRPr="00C2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Датчик определяет давление, расход температуру носителя, а </w:t>
      </w:r>
      <w:proofErr w:type="spellStart"/>
      <w:r w:rsidRPr="00C2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тепловычислитель</w:t>
      </w:r>
      <w:proofErr w:type="spellEnd"/>
      <w:r w:rsidRPr="00C2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обрабатывает сигнал с датчика и преобразует полученную информацию в цифровую форму.</w:t>
      </w:r>
    </w:p>
    <w:p w:rsidR="00C215DA" w:rsidRPr="00C215DA" w:rsidRDefault="00C215DA" w:rsidP="00C215D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Как выбрать </w:t>
      </w:r>
      <w:proofErr w:type="spellStart"/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общедомовой</w:t>
      </w:r>
      <w:proofErr w:type="spellEnd"/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индивидуальный счетчик учета тепла? </w:t>
      </w:r>
      <w:proofErr w:type="gramStart"/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того что бы сделать правильный выбор необходимо знать:</w:t>
      </w:r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1) Параметры теплоносителя, а так же схему теплового ввода</w:t>
      </w:r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2) Выбирать прибор учета необходимо из максимально возможного расхода теплоносителя </w:t>
      </w:r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3) Необходимо знать диаметр трубопровода</w:t>
      </w:r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4) Фирму производителя</w:t>
      </w:r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5) Срок </w:t>
      </w:r>
      <w:proofErr w:type="spellStart"/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межповерочного</w:t>
      </w:r>
      <w:proofErr w:type="spellEnd"/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материала</w:t>
      </w:r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6) Срок гарантии</w:t>
      </w:r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7) Установочный размер прибора</w:t>
      </w:r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8) Стоимость</w:t>
      </w:r>
      <w:r w:rsidRPr="00C215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9) Оказывает ли сервисную поддержку компания производитель</w:t>
      </w:r>
      <w:proofErr w:type="gramEnd"/>
    </w:p>
    <w:p w:rsidR="003B6F02" w:rsidRDefault="003B6F02" w:rsidP="00C215DA"/>
    <w:sectPr w:rsidR="003B6F02" w:rsidSect="003B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70"/>
  <w:drawingGridVerticalSpacing w:val="170"/>
  <w:displayHorizontalDrawingGridEvery w:val="2"/>
  <w:characterSpacingControl w:val="doNotCompress"/>
  <w:compat/>
  <w:rsids>
    <w:rsidRoot w:val="00C215DA"/>
    <w:rsid w:val="003B6F02"/>
    <w:rsid w:val="005C3A62"/>
    <w:rsid w:val="00C215DA"/>
    <w:rsid w:val="00DB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02"/>
  </w:style>
  <w:style w:type="paragraph" w:styleId="2">
    <w:name w:val="heading 2"/>
    <w:basedOn w:val="a"/>
    <w:link w:val="20"/>
    <w:uiPriority w:val="9"/>
    <w:qFormat/>
    <w:rsid w:val="00C21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21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2015-04-16T10:55:00Z</dcterms:created>
  <dcterms:modified xsi:type="dcterms:W3CDTF">2015-04-16T10:56:00Z</dcterms:modified>
</cp:coreProperties>
</file>